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CD3034">
        <w:rPr>
          <w:b/>
        </w:rPr>
        <w:t>33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CD3034">
        <w:rPr>
          <w:b/>
        </w:rPr>
        <w:t xml:space="preserve"> /02</w:t>
      </w:r>
      <w:r w:rsidRPr="00B72121">
        <w:rPr>
          <w:b/>
        </w:rPr>
        <w:t>.</w:t>
      </w:r>
      <w:r w:rsidR="004B5747">
        <w:rPr>
          <w:b/>
          <w:lang w:val="ru-RU"/>
        </w:rPr>
        <w:t>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6D4F29">
        <w:rPr>
          <w:lang w:val="en-US"/>
        </w:rPr>
        <w:t>02</w:t>
      </w:r>
      <w:r w:rsidR="007C6507">
        <w:rPr>
          <w:lang w:val="en-US"/>
        </w:rPr>
        <w:t>.11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6D4F29">
        <w:t>12:30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087819" w:rsidRPr="007935EE">
        <w:rPr>
          <w:rFonts w:eastAsiaTheme="minorHAnsi"/>
          <w:i/>
          <w:lang w:eastAsia="en-US"/>
        </w:rPr>
        <w:t>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4B5747">
        <w:rPr>
          <w:rFonts w:eastAsiaTheme="minorHAnsi"/>
          <w:i/>
          <w:lang w:eastAsia="en-US"/>
        </w:rPr>
        <w:t>,</w:t>
      </w:r>
      <w:r w:rsidR="004B5747" w:rsidRPr="004B5747">
        <w:rPr>
          <w:rFonts w:eastAsiaTheme="minorHAnsi"/>
          <w:i/>
          <w:lang w:eastAsia="en-US"/>
        </w:rPr>
        <w:t xml:space="preserve"> </w:t>
      </w:r>
      <w:r w:rsidR="004B5747" w:rsidRPr="007935EE">
        <w:rPr>
          <w:rFonts w:eastAsiaTheme="minorHAnsi"/>
          <w:i/>
          <w:lang w:eastAsia="en-US"/>
        </w:rPr>
        <w:t>Теодора Василева</w:t>
      </w:r>
      <w:r w:rsidR="00CD3034" w:rsidRPr="007935EE">
        <w:rPr>
          <w:rFonts w:eastAsiaTheme="minorHAnsi"/>
          <w:i/>
          <w:lang w:eastAsia="en-US"/>
        </w:rPr>
        <w:t>,</w:t>
      </w:r>
      <w:r w:rsidR="00CD3034" w:rsidRPr="009E2B75">
        <w:rPr>
          <w:rFonts w:eastAsiaTheme="minorHAnsi"/>
          <w:i/>
          <w:lang w:eastAsia="en-US"/>
        </w:rPr>
        <w:t xml:space="preserve"> </w:t>
      </w:r>
      <w:r w:rsidR="006D4F29">
        <w:rPr>
          <w:rFonts w:eastAsiaTheme="minorHAnsi"/>
          <w:i/>
          <w:lang w:eastAsia="en-US"/>
        </w:rPr>
        <w:t>Юлия Мартинова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4B5747">
        <w:rPr>
          <w:rFonts w:eastAsiaTheme="minorHAnsi"/>
          <w:i/>
          <w:lang w:eastAsia="en-US"/>
        </w:rPr>
        <w:t xml:space="preserve"> </w:t>
      </w:r>
      <w:r w:rsidR="006D4F29" w:rsidRPr="00CD3034">
        <w:rPr>
          <w:rFonts w:eastAsiaTheme="minorHAnsi"/>
          <w:i/>
          <w:lang w:eastAsia="en-US"/>
        </w:rPr>
        <w:t xml:space="preserve"> </w:t>
      </w:r>
      <w:r w:rsidR="006D4F29" w:rsidRPr="007935EE">
        <w:rPr>
          <w:rFonts w:eastAsiaTheme="minorHAnsi"/>
          <w:i/>
          <w:lang w:eastAsia="en-US"/>
        </w:rPr>
        <w:t>Вергиния Дамянова</w:t>
      </w:r>
      <w:r w:rsidR="006D4F29">
        <w:rPr>
          <w:rFonts w:eastAsiaTheme="minorHAnsi"/>
          <w:i/>
          <w:lang w:eastAsia="en-US"/>
        </w:rPr>
        <w:t xml:space="preserve">, </w:t>
      </w:r>
      <w:r w:rsidR="006D4F29" w:rsidRPr="007935EE">
        <w:rPr>
          <w:rFonts w:eastAsiaTheme="minorHAnsi"/>
          <w:i/>
          <w:lang w:eastAsia="en-US"/>
        </w:rPr>
        <w:t>Петя Иванова,</w:t>
      </w:r>
      <w:r w:rsidR="006D4F29" w:rsidRPr="006D4F29">
        <w:rPr>
          <w:rFonts w:eastAsiaTheme="minorHAnsi"/>
          <w:i/>
          <w:lang w:eastAsia="en-US"/>
        </w:rPr>
        <w:t xml:space="preserve"> </w:t>
      </w:r>
      <w:r w:rsidR="006D4F29" w:rsidRPr="007935EE">
        <w:rPr>
          <w:rFonts w:eastAsiaTheme="minorHAnsi"/>
          <w:i/>
          <w:lang w:eastAsia="en-US"/>
        </w:rPr>
        <w:t>Нели Ангелова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15575B" w:rsidRPr="0017787D" w:rsidRDefault="00544BE5" w:rsidP="0017787D">
      <w:pPr>
        <w:shd w:val="clear" w:color="auto" w:fill="FFFFFF"/>
        <w:spacing w:afterLines="150" w:after="360"/>
        <w:jc w:val="both"/>
      </w:pPr>
      <w:r>
        <w:t xml:space="preserve">2. Регистрация </w:t>
      </w:r>
      <w:r w:rsidR="00CD3034">
        <w:t>застъпници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6D4F29" w:rsidP="001504AE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6D4F29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A1B39" w:rsidP="00015836">
            <w:pPr>
              <w:jc w:val="center"/>
            </w:pPr>
            <w:r>
              <w:t>О</w:t>
            </w:r>
            <w:r w:rsidR="002B3B98">
              <w:t>тсъства</w:t>
            </w:r>
            <w:r>
              <w:t xml:space="preserve"> 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6D4F29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B574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CD3034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6D4F29">
        <w:rPr>
          <w:b/>
          <w:i/>
        </w:rPr>
        <w:t xml:space="preserve"> 10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ОТНОСНО: Предложение за промяна в състава на СИК №153700037 членове от квотата на ПП „ГЕРБ“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 xml:space="preserve">Постъпило е предложение от Иван Николов </w:t>
      </w:r>
      <w:proofErr w:type="spellStart"/>
      <w:r w:rsidRPr="00CD3034">
        <w:t>Новкиришки</w:t>
      </w:r>
      <w:proofErr w:type="spellEnd"/>
      <w:r w:rsidRPr="00CD3034">
        <w:t xml:space="preserve">– </w:t>
      </w:r>
      <w:proofErr w:type="spellStart"/>
      <w:r w:rsidRPr="00CD3034">
        <w:t>преупълномощен</w:t>
      </w:r>
      <w:proofErr w:type="spellEnd"/>
      <w:r w:rsidRPr="00CD3034">
        <w:t xml:space="preserve"> представител на ПП „ГЕРБ“, заведено с вх. № 206 от 01.11.2019 г. в ОИК – Червен бряг за промяна в състава на СИК 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CD3034" w:rsidRPr="00CD3034" w:rsidRDefault="00CD3034" w:rsidP="00CD3034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CD3034">
        <w:rPr>
          <w:b/>
        </w:rPr>
        <w:t>РЕШИ: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Освобождава Илия Добрев Георгиев от квотата на ПП „ГЕРБ“ като Член на СИК №153700037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Назначава Никола Илиев Николов от квотата на ПП „ГЕРБ“ като Член на СИК №153700037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4B5747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643CE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CE" w:rsidRPr="007935EE" w:rsidRDefault="00C643CE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CE" w:rsidRPr="007935EE" w:rsidRDefault="00C643CE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C643CE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C643CE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D3034" w:rsidP="00EF0375">
            <w:pPr>
              <w:jc w:val="center"/>
            </w:pPr>
            <w:r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</w:tbl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Pr="007935EE" w:rsidRDefault="00C643CE" w:rsidP="00C643CE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6D4F29"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8C47D5" w:rsidRPr="00C44896" w:rsidRDefault="008C47D5" w:rsidP="005C3E6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D3034" w:rsidRDefault="00CD3034" w:rsidP="00CD3034">
      <w:pPr>
        <w:shd w:val="clear" w:color="auto" w:fill="FFFFFF"/>
        <w:spacing w:after="150"/>
        <w:jc w:val="both"/>
        <w:rPr>
          <w:b/>
          <w:u w:val="single"/>
        </w:rPr>
      </w:pP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ОТНОСНО: Предложение за промяна в състава на СИК №153700036 членове от квотата на ПП „ГЕРБ“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 xml:space="preserve">Постъпило е предложение от Иван Николов </w:t>
      </w:r>
      <w:proofErr w:type="spellStart"/>
      <w:r w:rsidRPr="00CD3034">
        <w:t>Новкиришки</w:t>
      </w:r>
      <w:proofErr w:type="spellEnd"/>
      <w:r w:rsidRPr="00CD3034">
        <w:t xml:space="preserve">– </w:t>
      </w:r>
      <w:proofErr w:type="spellStart"/>
      <w:r w:rsidRPr="00CD3034">
        <w:t>преупълномощен</w:t>
      </w:r>
      <w:proofErr w:type="spellEnd"/>
      <w:r w:rsidRPr="00CD3034">
        <w:t xml:space="preserve"> представител на ПП „ГЕРБ“, заведено с вх. № 207 от 01.11.2019 г. в ОИК – Червен бряг за промяна в състава на СИК 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</w:p>
    <w:p w:rsidR="0017787D" w:rsidRDefault="0017787D" w:rsidP="00CD3034">
      <w:pPr>
        <w:shd w:val="clear" w:color="auto" w:fill="FFFFFF"/>
        <w:spacing w:after="150"/>
        <w:ind w:left="3540" w:firstLine="708"/>
        <w:jc w:val="both"/>
        <w:rPr>
          <w:b/>
        </w:rPr>
      </w:pPr>
    </w:p>
    <w:p w:rsidR="00CD3034" w:rsidRPr="00CD3034" w:rsidRDefault="00CD3034" w:rsidP="00CD3034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CD3034">
        <w:rPr>
          <w:b/>
        </w:rPr>
        <w:lastRenderedPageBreak/>
        <w:t>РЕШИ: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Освобождава Марин Георгиев Лилов от квотата на ПП „ГЕРБ“ като Член на СИК №153700036</w:t>
      </w:r>
    </w:p>
    <w:p w:rsidR="00CD3034" w:rsidRDefault="00CD3034" w:rsidP="00CD3034">
      <w:pPr>
        <w:shd w:val="clear" w:color="auto" w:fill="FFFFFF"/>
        <w:spacing w:after="150"/>
        <w:jc w:val="both"/>
      </w:pPr>
      <w:r w:rsidRPr="00CD3034">
        <w:t>Назначава Георги Илиев Георгиев от квотата на ПП „ГЕРБ“ като Член на СИК №153700036</w:t>
      </w:r>
    </w:p>
    <w:p w:rsidR="00CD3034" w:rsidRPr="00CD3034" w:rsidRDefault="00CD3034" w:rsidP="00CD3034">
      <w:pPr>
        <w:shd w:val="clear" w:color="auto" w:fill="FFFFFF"/>
        <w:spacing w:after="150"/>
        <w:jc w:val="both"/>
      </w:pPr>
      <w:r w:rsidRPr="00CD3034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CD3034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A06902" w:rsidRPr="00C44896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973B2" id="Право съединение 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08+QEAAKMDAAAOAAAAZHJzL2Uyb0RvYy54bWysU0uOEzEQ3SNxB8t70slE86G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jk+fi8PEm1h8lwIWJ6Ib1l2Wi40S4zAjWsX2Ki&#10;0nT115V87PytNqa8qnGspwJT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ZmA9PP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CD3034" w:rsidRDefault="00CD3034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0C1EF0" w:rsidRDefault="00CC64A2" w:rsidP="00344D2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544BE5" w:rsidRPr="00544BE5" w:rsidRDefault="00544BE5" w:rsidP="00544BE5">
      <w:pPr>
        <w:spacing w:after="150"/>
        <w:jc w:val="both"/>
        <w:rPr>
          <w:color w:val="333333"/>
        </w:rPr>
      </w:pPr>
      <w:r w:rsidRPr="00544BE5">
        <w:rPr>
          <w:color w:val="333333"/>
        </w:rPr>
        <w:t xml:space="preserve">ОТНОСНО: Регистрация на застъпници на кандидатската листа на МК „ДВИЖЕНИЯ БЪЛГАРИЯ НА ГРАЖДАНИТЕ“ </w:t>
      </w:r>
      <w:r w:rsidRPr="00544BE5">
        <w:rPr>
          <w:rFonts w:eastAsia="Calibri"/>
          <w:color w:val="333333"/>
          <w:shd w:val="clear" w:color="auto" w:fill="FFFFFF"/>
          <w:lang w:eastAsia="en-US"/>
        </w:rPr>
        <w:t xml:space="preserve">в </w:t>
      </w:r>
      <w:r w:rsidRPr="00544BE5">
        <w:rPr>
          <w:color w:val="333333"/>
        </w:rPr>
        <w:t xml:space="preserve">избирателните секции на територията на Община Червен бряг  </w:t>
      </w:r>
      <w:r w:rsidRPr="00544BE5">
        <w:rPr>
          <w:rFonts w:eastAsia="Calibri"/>
          <w:lang w:eastAsia="en-US"/>
        </w:rPr>
        <w:t>за произвеждане на втори тур за избор</w:t>
      </w:r>
      <w:r w:rsidR="007B15A5">
        <w:rPr>
          <w:rFonts w:eastAsia="Calibri"/>
          <w:lang w:eastAsia="en-US"/>
        </w:rPr>
        <w:t>и</w:t>
      </w:r>
      <w:r w:rsidRPr="00544BE5">
        <w:rPr>
          <w:rFonts w:eastAsia="Calibri"/>
          <w:lang w:eastAsia="en-US"/>
        </w:rPr>
        <w:t xml:space="preserve"> на кмет</w:t>
      </w:r>
      <w:r w:rsidR="007B15A5">
        <w:rPr>
          <w:rFonts w:eastAsia="Calibri"/>
          <w:lang w:eastAsia="en-US"/>
        </w:rPr>
        <w:t>ове</w:t>
      </w:r>
      <w:r w:rsidRPr="00544BE5">
        <w:rPr>
          <w:color w:val="333333"/>
        </w:rPr>
        <w:t xml:space="preserve"> насрочен</w:t>
      </w:r>
      <w:r w:rsidR="007B15A5">
        <w:rPr>
          <w:color w:val="333333"/>
        </w:rPr>
        <w:t>и</w:t>
      </w:r>
      <w:r w:rsidRPr="00544BE5">
        <w:rPr>
          <w:color w:val="333333"/>
        </w:rPr>
        <w:t xml:space="preserve"> за 03.11.2019 г. </w:t>
      </w:r>
    </w:p>
    <w:p w:rsidR="00544BE5" w:rsidRPr="00544BE5" w:rsidRDefault="00544BE5" w:rsidP="00544BE5">
      <w:pPr>
        <w:spacing w:after="150"/>
        <w:jc w:val="both"/>
        <w:rPr>
          <w:color w:val="333333"/>
        </w:rPr>
      </w:pPr>
      <w:r w:rsidRPr="00544BE5">
        <w:rPr>
          <w:color w:val="333333"/>
        </w:rPr>
        <w:t xml:space="preserve">Постъпило е заявление от МК „ДВИЖЕНИЯ БЪЛГАРИЯ НА ГРАЖДАНИТЕ“, заведено под № 11 във Входящия регистър на застъпниците на ОИК – Червен бряг. Заявлението е подписано от Ивайло Петков Иванов- с искане </w:t>
      </w:r>
      <w:r w:rsidRPr="00544BE5">
        <w:rPr>
          <w:b/>
          <w:color w:val="333333"/>
        </w:rPr>
        <w:t>8</w:t>
      </w:r>
      <w:r w:rsidRPr="00544BE5">
        <w:rPr>
          <w:b/>
          <w:bCs/>
          <w:color w:val="333333"/>
        </w:rPr>
        <w:t xml:space="preserve"> (осем) </w:t>
      </w:r>
      <w:r w:rsidRPr="00544BE5">
        <w:rPr>
          <w:color w:val="333333"/>
        </w:rPr>
        <w:t xml:space="preserve">лица да бъдат регистрирани като застъпници в кандидатската листа на МК „ДВИЖЕНИЯ БЪЛГАРИЯ НА ГРАЖДАНИТЕ“ в избирателните секции на територията на Община Червен бряг </w:t>
      </w:r>
      <w:r w:rsidRPr="00544BE5">
        <w:rPr>
          <w:rFonts w:eastAsia="Calibri"/>
          <w:lang w:eastAsia="en-US"/>
        </w:rPr>
        <w:t>за произвеждане на втори тур за избор на кмет</w:t>
      </w:r>
      <w:r w:rsidRPr="00544BE5">
        <w:rPr>
          <w:color w:val="333333"/>
        </w:rPr>
        <w:t xml:space="preserve"> насрочен за 03.11.2019 г. </w:t>
      </w:r>
    </w:p>
    <w:p w:rsidR="00544BE5" w:rsidRPr="00544BE5" w:rsidRDefault="00544BE5" w:rsidP="00544BE5">
      <w:pPr>
        <w:spacing w:after="150"/>
        <w:jc w:val="both"/>
        <w:rPr>
          <w:color w:val="333333"/>
        </w:rPr>
      </w:pPr>
      <w:r w:rsidRPr="00544BE5">
        <w:rPr>
          <w:color w:val="333333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544BE5" w:rsidRPr="00544BE5" w:rsidRDefault="00544BE5" w:rsidP="00544BE5">
      <w:pPr>
        <w:spacing w:after="150"/>
        <w:jc w:val="both"/>
        <w:rPr>
          <w:color w:val="333333"/>
        </w:rPr>
      </w:pPr>
    </w:p>
    <w:p w:rsidR="0017787D" w:rsidRDefault="0017787D" w:rsidP="00544BE5">
      <w:pPr>
        <w:spacing w:after="150"/>
        <w:ind w:left="2832" w:firstLine="708"/>
        <w:jc w:val="both"/>
        <w:rPr>
          <w:b/>
          <w:bCs/>
          <w:color w:val="333333"/>
        </w:rPr>
      </w:pPr>
    </w:p>
    <w:p w:rsidR="0017787D" w:rsidRDefault="0017787D" w:rsidP="00544BE5">
      <w:pPr>
        <w:spacing w:after="150"/>
        <w:ind w:left="2832" w:firstLine="708"/>
        <w:jc w:val="both"/>
        <w:rPr>
          <w:b/>
          <w:bCs/>
          <w:color w:val="333333"/>
        </w:rPr>
      </w:pPr>
    </w:p>
    <w:p w:rsidR="00544BE5" w:rsidRPr="00544BE5" w:rsidRDefault="00544BE5" w:rsidP="00544BE5">
      <w:pPr>
        <w:spacing w:after="150"/>
        <w:ind w:left="2832" w:firstLine="708"/>
        <w:jc w:val="both"/>
        <w:rPr>
          <w:color w:val="333333"/>
        </w:rPr>
      </w:pPr>
      <w:r w:rsidRPr="00544BE5">
        <w:rPr>
          <w:b/>
          <w:bCs/>
          <w:color w:val="333333"/>
        </w:rPr>
        <w:lastRenderedPageBreak/>
        <w:t>Р Е Ш И:</w:t>
      </w:r>
    </w:p>
    <w:p w:rsidR="00544BE5" w:rsidRPr="00544BE5" w:rsidRDefault="008C14FF" w:rsidP="00544BE5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като </w:t>
      </w:r>
      <w:r w:rsidR="00544BE5" w:rsidRPr="00544BE5">
        <w:rPr>
          <w:color w:val="333333"/>
        </w:rPr>
        <w:t xml:space="preserve">застъпници на МК „ДВИЖЕНИЯ БЪЛГАРИЯ НА ГРАЖДАНИТЕ“ в избирателните секции на територията на Община Червен </w:t>
      </w:r>
      <w:r w:rsidR="00544BE5" w:rsidRPr="00544BE5">
        <w:rPr>
          <w:rFonts w:eastAsia="Calibri"/>
          <w:lang w:eastAsia="en-US"/>
        </w:rPr>
        <w:t>за произвеждане на втори тур за избор</w:t>
      </w:r>
      <w:r w:rsidR="007B15A5">
        <w:rPr>
          <w:rFonts w:eastAsia="Calibri"/>
          <w:lang w:eastAsia="en-US"/>
        </w:rPr>
        <w:t>и</w:t>
      </w:r>
      <w:r w:rsidR="00544BE5" w:rsidRPr="00544BE5">
        <w:rPr>
          <w:rFonts w:eastAsia="Calibri"/>
          <w:lang w:eastAsia="en-US"/>
        </w:rPr>
        <w:t xml:space="preserve"> на кмет</w:t>
      </w:r>
      <w:r w:rsidR="007B15A5">
        <w:rPr>
          <w:rFonts w:eastAsia="Calibri"/>
          <w:lang w:eastAsia="en-US"/>
        </w:rPr>
        <w:t>ове</w:t>
      </w:r>
      <w:r w:rsidR="00544BE5" w:rsidRPr="00544BE5">
        <w:rPr>
          <w:color w:val="333333"/>
        </w:rPr>
        <w:t xml:space="preserve"> насрочен</w:t>
      </w:r>
      <w:r w:rsidR="007B15A5">
        <w:rPr>
          <w:color w:val="333333"/>
        </w:rPr>
        <w:t>и</w:t>
      </w:r>
      <w:r w:rsidR="00544BE5" w:rsidRPr="00544BE5">
        <w:rPr>
          <w:color w:val="333333"/>
        </w:rPr>
        <w:t xml:space="preserve"> за 03.11.2019 г.: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4819"/>
      </w:tblGrid>
      <w:tr w:rsidR="00544BE5" w:rsidRPr="00544BE5" w:rsidTr="00544BE5">
        <w:trPr>
          <w:trHeight w:val="5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44BE5">
              <w:rPr>
                <w:rFonts w:eastAsia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44BE5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 име на застъпника</w:t>
            </w:r>
          </w:p>
        </w:tc>
      </w:tr>
      <w:tr w:rsidR="00544BE5" w:rsidRPr="00544BE5" w:rsidTr="00544BE5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Силвия Илиева Маринова</w:t>
            </w:r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Емил Добрев Стефанов</w:t>
            </w:r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Наталия Цолова Стефанова</w:t>
            </w:r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Цветана Душкова Петкова</w:t>
            </w:r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 xml:space="preserve">Димитър Димитров </w:t>
            </w:r>
            <w:proofErr w:type="spellStart"/>
            <w:r w:rsidRPr="00544BE5">
              <w:rPr>
                <w:rFonts w:eastAsia="Calibri"/>
                <w:color w:val="000000"/>
                <w:lang w:eastAsia="en-US"/>
              </w:rPr>
              <w:t>Цанковски</w:t>
            </w:r>
            <w:proofErr w:type="spellEnd"/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Огнян Маринов Петров</w:t>
            </w:r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 xml:space="preserve">Николай Цветков </w:t>
            </w:r>
            <w:proofErr w:type="spellStart"/>
            <w:r w:rsidRPr="00544BE5">
              <w:rPr>
                <w:rFonts w:eastAsia="Calibri"/>
                <w:color w:val="000000"/>
                <w:lang w:eastAsia="en-US"/>
              </w:rPr>
              <w:t>Цветков</w:t>
            </w:r>
            <w:proofErr w:type="spellEnd"/>
          </w:p>
        </w:tc>
      </w:tr>
      <w:tr w:rsidR="00544BE5" w:rsidRPr="00544BE5" w:rsidTr="00544BE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44BE5" w:rsidRPr="00544BE5" w:rsidRDefault="00544BE5" w:rsidP="00544B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44BE5">
              <w:rPr>
                <w:rFonts w:eastAsia="Calibri"/>
                <w:color w:val="000000"/>
                <w:lang w:eastAsia="en-US"/>
              </w:rPr>
              <w:t xml:space="preserve">Пенка Стефанова </w:t>
            </w:r>
            <w:proofErr w:type="spellStart"/>
            <w:r w:rsidRPr="00544BE5">
              <w:rPr>
                <w:rFonts w:eastAsia="Calibri"/>
                <w:color w:val="000000"/>
                <w:lang w:eastAsia="en-US"/>
              </w:rPr>
              <w:t>Пъшева</w:t>
            </w:r>
            <w:proofErr w:type="spellEnd"/>
          </w:p>
        </w:tc>
      </w:tr>
    </w:tbl>
    <w:p w:rsidR="00544BE5" w:rsidRPr="00544BE5" w:rsidRDefault="00544BE5" w:rsidP="00544BE5">
      <w:pPr>
        <w:spacing w:after="150"/>
        <w:jc w:val="both"/>
        <w:rPr>
          <w:color w:val="333333"/>
        </w:rPr>
      </w:pPr>
    </w:p>
    <w:p w:rsidR="00544BE5" w:rsidRPr="00544BE5" w:rsidRDefault="00544BE5" w:rsidP="00544BE5">
      <w:pPr>
        <w:spacing w:after="150"/>
        <w:jc w:val="both"/>
        <w:rPr>
          <w:color w:val="333333"/>
        </w:rPr>
      </w:pPr>
      <w:r w:rsidRPr="00544BE5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6D4F29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CD3034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CD3034" w:rsidRDefault="00CD3034" w:rsidP="00A06902">
      <w:pPr>
        <w:ind w:right="49"/>
        <w:jc w:val="both"/>
        <w:rPr>
          <w:b/>
          <w:i/>
        </w:rPr>
      </w:pPr>
    </w:p>
    <w:p w:rsidR="00544BE5" w:rsidRDefault="00544BE5" w:rsidP="00A06902">
      <w:pPr>
        <w:ind w:right="49"/>
        <w:jc w:val="both"/>
        <w:rPr>
          <w:b/>
          <w:i/>
        </w:rPr>
      </w:pPr>
    </w:p>
    <w:p w:rsidR="00544BE5" w:rsidRDefault="00544BE5" w:rsidP="00A06902">
      <w:pPr>
        <w:ind w:right="49"/>
        <w:jc w:val="both"/>
        <w:rPr>
          <w:b/>
          <w:i/>
        </w:rPr>
      </w:pPr>
    </w:p>
    <w:p w:rsidR="00544BE5" w:rsidRDefault="00544BE5" w:rsidP="00A06902">
      <w:pPr>
        <w:ind w:right="49"/>
        <w:jc w:val="both"/>
        <w:rPr>
          <w:b/>
          <w:i/>
        </w:rPr>
      </w:pPr>
    </w:p>
    <w:p w:rsidR="00544BE5" w:rsidRDefault="00544BE5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6D4F29"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A06902" w:rsidRPr="00C44896" w:rsidRDefault="00A06902" w:rsidP="00A06902">
      <w:pPr>
        <w:ind w:right="49"/>
        <w:jc w:val="both"/>
        <w:rPr>
          <w:b/>
          <w:i/>
        </w:rPr>
      </w:pPr>
    </w:p>
    <w:p w:rsidR="0057456A" w:rsidRDefault="00CD3034" w:rsidP="005C3E6A">
      <w:pPr>
        <w:shd w:val="clear" w:color="auto" w:fill="FFFFFF"/>
        <w:spacing w:after="150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92C6D" wp14:editId="2D99FB8F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5A01B" id="Право съединение 9" o:spid="_x0000_s1026" style="position:absolute;flip:y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5pt" to="48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B5747">
        <w:rPr>
          <w:b/>
          <w:i/>
        </w:rPr>
        <w:t xml:space="preserve">бряг в </w:t>
      </w:r>
      <w:r w:rsidR="00B0553D">
        <w:rPr>
          <w:b/>
          <w:i/>
        </w:rPr>
        <w:t>12:45</w:t>
      </w:r>
      <w:bookmarkStart w:id="0" w:name="_GoBack"/>
      <w:bookmarkEnd w:id="0"/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B43C76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177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98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F3" w:rsidRDefault="001908F3" w:rsidP="004F3587">
      <w:r>
        <w:separator/>
      </w:r>
    </w:p>
  </w:endnote>
  <w:endnote w:type="continuationSeparator" w:id="0">
    <w:p w:rsidR="001908F3" w:rsidRDefault="001908F3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98369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3D">
          <w:rPr>
            <w:noProof/>
          </w:rPr>
          <w:t>4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F3" w:rsidRDefault="001908F3" w:rsidP="004F3587">
      <w:r>
        <w:separator/>
      </w:r>
    </w:p>
  </w:footnote>
  <w:footnote w:type="continuationSeparator" w:id="0">
    <w:p w:rsidR="001908F3" w:rsidRDefault="001908F3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4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3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76717"/>
    <w:rsid w:val="0017787D"/>
    <w:rsid w:val="00182A12"/>
    <w:rsid w:val="001908F3"/>
    <w:rsid w:val="00193441"/>
    <w:rsid w:val="001A19A8"/>
    <w:rsid w:val="001A394E"/>
    <w:rsid w:val="001A72E1"/>
    <w:rsid w:val="001B4EE9"/>
    <w:rsid w:val="001C1BE6"/>
    <w:rsid w:val="001C42E2"/>
    <w:rsid w:val="001C5941"/>
    <w:rsid w:val="001C6586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26754"/>
    <w:rsid w:val="00230239"/>
    <w:rsid w:val="00230C6F"/>
    <w:rsid w:val="00241F4D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3B98"/>
    <w:rsid w:val="002B5D25"/>
    <w:rsid w:val="002C0540"/>
    <w:rsid w:val="002E01CD"/>
    <w:rsid w:val="003026BA"/>
    <w:rsid w:val="00302CB1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5747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004"/>
    <w:rsid w:val="005378BD"/>
    <w:rsid w:val="00544BE5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456A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39E0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4F29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27FC7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15A5"/>
    <w:rsid w:val="007B3634"/>
    <w:rsid w:val="007C04BF"/>
    <w:rsid w:val="007C3F33"/>
    <w:rsid w:val="007C6507"/>
    <w:rsid w:val="007D44FE"/>
    <w:rsid w:val="007E1402"/>
    <w:rsid w:val="007E232A"/>
    <w:rsid w:val="007E51C7"/>
    <w:rsid w:val="008025D0"/>
    <w:rsid w:val="0081080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14FF"/>
    <w:rsid w:val="008C47D5"/>
    <w:rsid w:val="008C578E"/>
    <w:rsid w:val="008C69E3"/>
    <w:rsid w:val="008C72E5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5F95"/>
    <w:rsid w:val="00926AFE"/>
    <w:rsid w:val="0094648D"/>
    <w:rsid w:val="00953B50"/>
    <w:rsid w:val="0097313B"/>
    <w:rsid w:val="00986556"/>
    <w:rsid w:val="00991A5C"/>
    <w:rsid w:val="00996760"/>
    <w:rsid w:val="009A1B39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B75"/>
    <w:rsid w:val="009E2F7A"/>
    <w:rsid w:val="009E3ED9"/>
    <w:rsid w:val="009E6F02"/>
    <w:rsid w:val="009F1E26"/>
    <w:rsid w:val="00A06902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444A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553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63475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3D9D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37EB6"/>
    <w:rsid w:val="00C43D55"/>
    <w:rsid w:val="00C44896"/>
    <w:rsid w:val="00C643CE"/>
    <w:rsid w:val="00C84022"/>
    <w:rsid w:val="00C917FC"/>
    <w:rsid w:val="00C93D03"/>
    <w:rsid w:val="00CA5979"/>
    <w:rsid w:val="00CA664F"/>
    <w:rsid w:val="00CB3121"/>
    <w:rsid w:val="00CB3BF5"/>
    <w:rsid w:val="00CB4D90"/>
    <w:rsid w:val="00CC4781"/>
    <w:rsid w:val="00CC64A2"/>
    <w:rsid w:val="00CD0DDD"/>
    <w:rsid w:val="00CD3034"/>
    <w:rsid w:val="00CD52D6"/>
    <w:rsid w:val="00CE42D2"/>
    <w:rsid w:val="00CE72AB"/>
    <w:rsid w:val="00CF6E89"/>
    <w:rsid w:val="00D036D2"/>
    <w:rsid w:val="00D05CBA"/>
    <w:rsid w:val="00D233B5"/>
    <w:rsid w:val="00D24219"/>
    <w:rsid w:val="00D27F65"/>
    <w:rsid w:val="00D3140E"/>
    <w:rsid w:val="00D433C2"/>
    <w:rsid w:val="00D44AA9"/>
    <w:rsid w:val="00D52A7C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B7B8F"/>
    <w:rsid w:val="00DC555D"/>
    <w:rsid w:val="00DD1F35"/>
    <w:rsid w:val="00DD54BD"/>
    <w:rsid w:val="00DE648C"/>
    <w:rsid w:val="00DE76C8"/>
    <w:rsid w:val="00E1271F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5F96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10DD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075A-823A-4FC9-B893-3FF9B855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37</cp:revision>
  <cp:lastPrinted>2019-11-01T10:57:00Z</cp:lastPrinted>
  <dcterms:created xsi:type="dcterms:W3CDTF">2019-10-26T06:43:00Z</dcterms:created>
  <dcterms:modified xsi:type="dcterms:W3CDTF">2019-11-02T10:44:00Z</dcterms:modified>
</cp:coreProperties>
</file>