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9" w:rsidRDefault="00730308" w:rsidP="003C257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3C2579">
        <w:rPr>
          <w:rFonts w:ascii="Times New Roman" w:hAnsi="Times New Roman"/>
          <w:b/>
          <w:sz w:val="48"/>
          <w:szCs w:val="48"/>
        </w:rPr>
        <w:t>ПРОТОКОЛ</w:t>
      </w:r>
    </w:p>
    <w:p w:rsidR="003C2579" w:rsidRDefault="003C2579" w:rsidP="003C257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22</w:t>
      </w:r>
    </w:p>
    <w:p w:rsidR="003C2579" w:rsidRPr="005C2818" w:rsidRDefault="003C2579" w:rsidP="003C257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05</w:t>
      </w:r>
      <w:r w:rsidRPr="005C2818">
        <w:rPr>
          <w:rFonts w:ascii="Times New Roman" w:hAnsi="Times New Roman"/>
          <w:i/>
          <w:sz w:val="28"/>
          <w:szCs w:val="28"/>
        </w:rPr>
        <w:t>.10.2015 година</w:t>
      </w:r>
    </w:p>
    <w:p w:rsidR="003C2579" w:rsidRPr="005C2818" w:rsidRDefault="003C2579" w:rsidP="003C25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05</w:t>
      </w:r>
      <w:r w:rsidRPr="005C2818"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3C2579" w:rsidRPr="005C2818" w:rsidRDefault="003C2579" w:rsidP="003C25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На заседанието присъстваха : </w:t>
      </w:r>
    </w:p>
    <w:p w:rsidR="003C2579" w:rsidRPr="00B82AF5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Иванка Димитрова Петрова</w:t>
      </w:r>
    </w:p>
    <w:p w:rsidR="003C2579" w:rsidRPr="00B82AF5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Бойко Стоянов Бойков</w:t>
      </w:r>
    </w:p>
    <w:p w:rsidR="003C2579" w:rsidRPr="00B82AF5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 w:rsidRPr="00B82AF5">
        <w:rPr>
          <w:rFonts w:ascii="Times New Roman" w:hAnsi="Times New Roman"/>
          <w:sz w:val="28"/>
          <w:szCs w:val="28"/>
        </w:rPr>
        <w:t>Ваньова</w:t>
      </w:r>
      <w:proofErr w:type="spellEnd"/>
      <w:r w:rsidRPr="00B82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AF5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3C2579" w:rsidRPr="00B82AF5" w:rsidRDefault="008655C0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Мариета Георгиева Пешева</w:t>
      </w:r>
    </w:p>
    <w:p w:rsidR="003C2579" w:rsidRPr="00B82AF5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3C2579" w:rsidRPr="00B82AF5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Тодор Кирков Иванов</w:t>
      </w:r>
    </w:p>
    <w:p w:rsidR="003C2579" w:rsidRPr="00B82AF5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Цветина Радкова Георгиева</w:t>
      </w:r>
    </w:p>
    <w:p w:rsidR="003C2579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AF5">
        <w:rPr>
          <w:rFonts w:ascii="Times New Roman" w:hAnsi="Times New Roman"/>
          <w:sz w:val="28"/>
          <w:szCs w:val="28"/>
        </w:rPr>
        <w:t>Цветан Иванов Атанасов</w:t>
      </w:r>
    </w:p>
    <w:p w:rsidR="003C2579" w:rsidRDefault="003C2579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8655C0" w:rsidRDefault="008655C0" w:rsidP="003C2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>Десислава</w:t>
      </w:r>
      <w:r>
        <w:rPr>
          <w:rFonts w:ascii="Times New Roman" w:hAnsi="Times New Roman"/>
          <w:sz w:val="28"/>
          <w:szCs w:val="28"/>
        </w:rPr>
        <w:t xml:space="preserve"> Цветанова</w:t>
      </w:r>
      <w:r w:rsidRPr="005C2818">
        <w:rPr>
          <w:rFonts w:ascii="Times New Roman" w:hAnsi="Times New Roman"/>
          <w:sz w:val="28"/>
          <w:szCs w:val="28"/>
        </w:rPr>
        <w:t xml:space="preserve"> Маринова</w:t>
      </w:r>
    </w:p>
    <w:p w:rsidR="001E3E15" w:rsidRPr="001E3E15" w:rsidRDefault="001E3E15" w:rsidP="001E3E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3E15">
        <w:rPr>
          <w:rFonts w:ascii="Times New Roman" w:hAnsi="Times New Roman"/>
          <w:sz w:val="28"/>
          <w:szCs w:val="28"/>
        </w:rPr>
        <w:t>Петя Радославова Иванова</w:t>
      </w:r>
    </w:p>
    <w:p w:rsidR="001E3E15" w:rsidRPr="00B82AF5" w:rsidRDefault="001E3E15" w:rsidP="001E3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E15" w:rsidRDefault="003C2579" w:rsidP="003C2579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 xml:space="preserve">Отсъстват: </w:t>
      </w:r>
    </w:p>
    <w:p w:rsidR="003C2579" w:rsidRPr="005C2818" w:rsidRDefault="003C2579" w:rsidP="003C2579">
      <w:pPr>
        <w:jc w:val="both"/>
        <w:rPr>
          <w:rFonts w:ascii="Times New Roman" w:hAnsi="Times New Roman"/>
          <w:sz w:val="28"/>
          <w:szCs w:val="28"/>
        </w:rPr>
      </w:pPr>
      <w:r w:rsidRPr="005C2818"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3C2579" w:rsidRDefault="003C2579" w:rsidP="003C2579">
      <w:pPr>
        <w:jc w:val="both"/>
        <w:rPr>
          <w:rFonts w:ascii="Times New Roman" w:hAnsi="Times New Roman"/>
          <w:b/>
          <w:sz w:val="28"/>
          <w:szCs w:val="28"/>
        </w:rPr>
      </w:pPr>
      <w:r w:rsidRPr="005C2818">
        <w:rPr>
          <w:rFonts w:ascii="Times New Roman" w:hAnsi="Times New Roman"/>
          <w:b/>
          <w:sz w:val="28"/>
          <w:szCs w:val="28"/>
        </w:rPr>
        <w:t xml:space="preserve">           Дневен ред: </w:t>
      </w:r>
    </w:p>
    <w:p w:rsidR="003C2579" w:rsidRDefault="003C2579" w:rsidP="003C2579">
      <w:pPr>
        <w:jc w:val="both"/>
        <w:rPr>
          <w:rFonts w:ascii="Times New Roman" w:hAnsi="Times New Roman"/>
          <w:sz w:val="28"/>
          <w:szCs w:val="28"/>
        </w:rPr>
      </w:pPr>
      <w:r w:rsidRPr="003C2579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1 Определяне броя на подвижните избирателни секции, които следва да се об</w:t>
      </w:r>
      <w:r w:rsidRPr="003C2579">
        <w:rPr>
          <w:rFonts w:ascii="Times New Roman" w:hAnsi="Times New Roman"/>
          <w:sz w:val="28"/>
          <w:szCs w:val="28"/>
        </w:rPr>
        <w:t>разуват</w:t>
      </w:r>
    </w:p>
    <w:p w:rsidR="00EE283F" w:rsidRDefault="00EE283F" w:rsidP="003C25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Т.2 Определяне броя на членовете на ПСИК </w:t>
      </w:r>
    </w:p>
    <w:p w:rsidR="00EE283F" w:rsidRDefault="00EE283F" w:rsidP="003C25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Т.3 Определяне на квотите на членовете на ПСИК по партии</w:t>
      </w:r>
    </w:p>
    <w:p w:rsidR="00EE283F" w:rsidRDefault="00EE283F" w:rsidP="00940F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11</w:t>
      </w:r>
    </w:p>
    <w:p w:rsidR="00EE283F" w:rsidRDefault="00EE283F" w:rsidP="00940F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EE283F" w:rsidRDefault="00EE283F" w:rsidP="00940F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3C2579" w:rsidRDefault="003C2579" w:rsidP="003C25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т.1 Постъпило е писмо с изх. №94-00-20/05.10.2015г. от Община Червен бряг, заведено в ОИК – Червен бряг с вх. №60/05.10.2015г. относно определяне броя на </w:t>
      </w:r>
      <w:r w:rsidR="00E21C35">
        <w:rPr>
          <w:rFonts w:ascii="Times New Roman" w:hAnsi="Times New Roman"/>
          <w:sz w:val="28"/>
          <w:szCs w:val="28"/>
        </w:rPr>
        <w:t>ПСИК</w:t>
      </w:r>
      <w:r>
        <w:rPr>
          <w:rFonts w:ascii="Times New Roman" w:hAnsi="Times New Roman"/>
          <w:sz w:val="28"/>
          <w:szCs w:val="28"/>
        </w:rPr>
        <w:t xml:space="preserve"> в община Червен бряг. В срока по чл.37 от ИК в община Червен бряг са постъпили 23(двадесет и три) заявления от избиратели с трайни увреждания, които желаят да гласуват с подвижна избирателна кутия. Броят на подадените заявления е както следва:</w:t>
      </w:r>
    </w:p>
    <w:p w:rsidR="003C2579" w:rsidRDefault="003C2579" w:rsidP="003C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с. Радомирци – 17(седемнадесет)</w:t>
      </w:r>
    </w:p>
    <w:p w:rsidR="003C2579" w:rsidRDefault="003C2579" w:rsidP="003C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с. Реселец – 6(шест)</w:t>
      </w:r>
    </w:p>
    <w:p w:rsidR="003C2579" w:rsidRDefault="003C2579" w:rsidP="008655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Предвид гореизложеното и на основание чл. </w:t>
      </w:r>
      <w:r w:rsidR="00FA0EA9">
        <w:rPr>
          <w:rFonts w:ascii="Times New Roman" w:hAnsi="Times New Roman"/>
          <w:sz w:val="28"/>
          <w:szCs w:val="28"/>
        </w:rPr>
        <w:t xml:space="preserve">90, ал.1, изр.2 от ИК и Решение №2462 – МИ/НР от 02.10.2015г. на ЦИК ОИК – Червен бряг </w:t>
      </w:r>
    </w:p>
    <w:p w:rsidR="00FA0EA9" w:rsidRDefault="00FA0EA9" w:rsidP="00FA0EA9">
      <w:pPr>
        <w:pStyle w:val="a3"/>
        <w:ind w:left="4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FA0EA9" w:rsidRDefault="00FA0EA9" w:rsidP="008655C0">
      <w:pPr>
        <w:rPr>
          <w:rFonts w:ascii="Times New Roman" w:hAnsi="Times New Roman"/>
          <w:sz w:val="28"/>
          <w:szCs w:val="28"/>
        </w:rPr>
      </w:pPr>
      <w:r w:rsidRPr="008655C0">
        <w:rPr>
          <w:rFonts w:ascii="Times New Roman" w:hAnsi="Times New Roman"/>
          <w:sz w:val="28"/>
          <w:szCs w:val="28"/>
        </w:rPr>
        <w:t xml:space="preserve">Определя 1 (един) брой подвижна избирателна секция </w:t>
      </w:r>
      <w:r w:rsidR="00EE283F">
        <w:rPr>
          <w:rFonts w:ascii="Times New Roman" w:hAnsi="Times New Roman"/>
          <w:sz w:val="28"/>
          <w:szCs w:val="28"/>
        </w:rPr>
        <w:t xml:space="preserve">на територията на община Червен бряг. </w:t>
      </w:r>
    </w:p>
    <w:p w:rsidR="00EE283F" w:rsidRDefault="00EE283F" w:rsidP="00940F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11</w:t>
      </w:r>
    </w:p>
    <w:p w:rsidR="00EE283F" w:rsidRDefault="00EE283F" w:rsidP="00940F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EE283F" w:rsidRDefault="00EE283F" w:rsidP="00940F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EE283F" w:rsidRDefault="00EE283F" w:rsidP="0086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т.2 Относно определяне членовете на ПСИК ОИК – Червен бряг </w:t>
      </w:r>
    </w:p>
    <w:p w:rsidR="00EE283F" w:rsidRDefault="00EE283F" w:rsidP="00EE28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EE283F" w:rsidRDefault="00EE283F" w:rsidP="0086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 ПСИК да се състои от 5 члена.</w:t>
      </w:r>
    </w:p>
    <w:p w:rsidR="00CE259C" w:rsidRDefault="00CE259C" w:rsidP="00940F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11</w:t>
      </w:r>
    </w:p>
    <w:p w:rsidR="00CE259C" w:rsidRDefault="00CE259C" w:rsidP="00940F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CE259C" w:rsidRDefault="00CE259C" w:rsidP="00940F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EE283F" w:rsidRDefault="00EE283F" w:rsidP="0086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т.3 Относно определяне   квотите  за членове на ПСИК от парламентарно представените партии  ОИК – Червен бряг </w:t>
      </w:r>
    </w:p>
    <w:p w:rsidR="00EE283F" w:rsidRDefault="00EE283F" w:rsidP="00EE28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EE283F" w:rsidRDefault="00EE283F" w:rsidP="0086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 квотите на членовете на ПСИК както следва:</w:t>
      </w:r>
    </w:p>
    <w:p w:rsidR="00EE283F" w:rsidRPr="00EE283F" w:rsidRDefault="00EE283F" w:rsidP="00EE283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ПП ГЕРБ – 2 </w:t>
      </w:r>
      <w:r w:rsidR="00676C96">
        <w:rPr>
          <w:rFonts w:ascii="Times New Roman" w:hAnsi="Times New Roman"/>
          <w:sz w:val="28"/>
          <w:szCs w:val="28"/>
        </w:rPr>
        <w:t xml:space="preserve">(двама) </w:t>
      </w:r>
      <w:r>
        <w:rPr>
          <w:rFonts w:ascii="Times New Roman" w:hAnsi="Times New Roman"/>
          <w:sz w:val="28"/>
          <w:szCs w:val="28"/>
        </w:rPr>
        <w:t>членове</w:t>
      </w:r>
    </w:p>
    <w:p w:rsidR="00EE283F" w:rsidRDefault="00EE283F" w:rsidP="00EE283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0F2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БСП</w:t>
      </w:r>
      <w:r w:rsidR="00676C96">
        <w:rPr>
          <w:rFonts w:ascii="Times New Roman" w:hAnsi="Times New Roman"/>
          <w:sz w:val="28"/>
          <w:szCs w:val="28"/>
        </w:rPr>
        <w:t xml:space="preserve"> лява България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676C96">
        <w:rPr>
          <w:rFonts w:ascii="Times New Roman" w:hAnsi="Times New Roman"/>
          <w:sz w:val="28"/>
          <w:szCs w:val="28"/>
        </w:rPr>
        <w:t xml:space="preserve">(един) </w:t>
      </w:r>
      <w:r>
        <w:rPr>
          <w:rFonts w:ascii="Times New Roman" w:hAnsi="Times New Roman"/>
          <w:sz w:val="28"/>
          <w:szCs w:val="28"/>
        </w:rPr>
        <w:t>член</w:t>
      </w:r>
    </w:p>
    <w:p w:rsidR="00EE283F" w:rsidRDefault="00EE283F" w:rsidP="00EE283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0F2C">
        <w:rPr>
          <w:rFonts w:ascii="Times New Roman" w:hAnsi="Times New Roman"/>
          <w:sz w:val="28"/>
          <w:szCs w:val="28"/>
        </w:rPr>
        <w:t xml:space="preserve">ПП </w:t>
      </w:r>
      <w:r>
        <w:rPr>
          <w:rFonts w:ascii="Times New Roman" w:hAnsi="Times New Roman"/>
          <w:sz w:val="28"/>
          <w:szCs w:val="28"/>
        </w:rPr>
        <w:t>ДПС – 1член</w:t>
      </w:r>
    </w:p>
    <w:p w:rsidR="00EE283F" w:rsidRPr="00EE283F" w:rsidRDefault="00EE283F" w:rsidP="00EE283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6C96">
        <w:rPr>
          <w:rFonts w:ascii="Times New Roman" w:hAnsi="Times New Roman"/>
          <w:sz w:val="28"/>
          <w:szCs w:val="28"/>
        </w:rPr>
        <w:t xml:space="preserve"> </w:t>
      </w:r>
      <w:r w:rsidR="00940F2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Реформаторски блок – 1</w:t>
      </w:r>
      <w:r w:rsidR="00676C96">
        <w:rPr>
          <w:rFonts w:ascii="Times New Roman" w:hAnsi="Times New Roman"/>
          <w:sz w:val="28"/>
          <w:szCs w:val="28"/>
        </w:rPr>
        <w:t xml:space="preserve">(един)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член</w:t>
      </w:r>
    </w:p>
    <w:p w:rsidR="00CE259C" w:rsidRPr="00CE259C" w:rsidRDefault="00CE259C" w:rsidP="00940F2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За – 11</w:t>
      </w:r>
    </w:p>
    <w:p w:rsidR="00CE259C" w:rsidRPr="00CE259C" w:rsidRDefault="00CE259C" w:rsidP="00940F2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Против – няма</w:t>
      </w:r>
    </w:p>
    <w:p w:rsidR="00CE259C" w:rsidRPr="00CE259C" w:rsidRDefault="00CE259C" w:rsidP="00940F2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Приема се</w:t>
      </w:r>
    </w:p>
    <w:p w:rsidR="00FA0EA9" w:rsidRPr="003C2579" w:rsidRDefault="00FA0EA9" w:rsidP="003C257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3C2579" w:rsidRDefault="003C2579" w:rsidP="003C25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3C2579" w:rsidRDefault="003C2579" w:rsidP="003C25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3C2579" w:rsidRDefault="003C2579" w:rsidP="003C25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3C2579" w:rsidRDefault="003C2579" w:rsidP="003C25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3C2579" w:rsidRPr="005C2818" w:rsidRDefault="003C2579" w:rsidP="003C2579">
      <w:pPr>
        <w:jc w:val="both"/>
        <w:rPr>
          <w:rFonts w:ascii="Times New Roman" w:hAnsi="Times New Roman"/>
          <w:b/>
          <w:sz w:val="28"/>
          <w:szCs w:val="28"/>
        </w:rPr>
      </w:pPr>
    </w:p>
    <w:p w:rsidR="00670266" w:rsidRDefault="00670266"/>
    <w:sectPr w:rsidR="00670266" w:rsidSect="007065C5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D14"/>
    <w:multiLevelType w:val="hybridMultilevel"/>
    <w:tmpl w:val="D1C4D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74B"/>
    <w:multiLevelType w:val="hybridMultilevel"/>
    <w:tmpl w:val="B7467C7E"/>
    <w:lvl w:ilvl="0" w:tplc="B30208F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C9"/>
    <w:rsid w:val="001E3E15"/>
    <w:rsid w:val="003C2579"/>
    <w:rsid w:val="00670266"/>
    <w:rsid w:val="00676C96"/>
    <w:rsid w:val="007065C5"/>
    <w:rsid w:val="00730308"/>
    <w:rsid w:val="007B04C9"/>
    <w:rsid w:val="008655C0"/>
    <w:rsid w:val="00940F2C"/>
    <w:rsid w:val="00CE259C"/>
    <w:rsid w:val="00E21C35"/>
    <w:rsid w:val="00EE283F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2015-10-05T14:05:00Z</cp:lastPrinted>
  <dcterms:created xsi:type="dcterms:W3CDTF">2015-10-05T10:32:00Z</dcterms:created>
  <dcterms:modified xsi:type="dcterms:W3CDTF">2015-10-05T14:09:00Z</dcterms:modified>
</cp:coreProperties>
</file>