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12D0149F" w:rsidR="002C5B91" w:rsidRPr="00291C5E" w:rsidRDefault="00DC5B35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A81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64203D" w:rsidRPr="00835A81">
        <w:rPr>
          <w:rFonts w:ascii="Times New Roman" w:hAnsi="Times New Roman" w:cs="Times New Roman"/>
          <w:b/>
          <w:sz w:val="24"/>
          <w:szCs w:val="24"/>
        </w:rPr>
        <w:t>4</w:t>
      </w:r>
      <w:r w:rsidR="00084D1F">
        <w:rPr>
          <w:rFonts w:ascii="Times New Roman" w:hAnsi="Times New Roman" w:cs="Times New Roman"/>
          <w:b/>
          <w:sz w:val="24"/>
          <w:szCs w:val="24"/>
        </w:rPr>
        <w:t>3</w:t>
      </w:r>
      <w:r w:rsidR="00967550" w:rsidRPr="00835A81">
        <w:rPr>
          <w:rFonts w:ascii="Times New Roman" w:hAnsi="Times New Roman" w:cs="Times New Roman"/>
          <w:b/>
          <w:sz w:val="24"/>
          <w:szCs w:val="24"/>
        </w:rPr>
        <w:t>/</w:t>
      </w:r>
      <w:r w:rsidR="00084D1F">
        <w:rPr>
          <w:rFonts w:ascii="Times New Roman" w:hAnsi="Times New Roman" w:cs="Times New Roman"/>
          <w:b/>
          <w:sz w:val="24"/>
          <w:szCs w:val="24"/>
        </w:rPr>
        <w:t>11</w:t>
      </w:r>
      <w:r w:rsidR="006C4ECE" w:rsidRPr="00835A81">
        <w:rPr>
          <w:rFonts w:ascii="Times New Roman" w:hAnsi="Times New Roman" w:cs="Times New Roman"/>
          <w:b/>
          <w:sz w:val="24"/>
          <w:szCs w:val="24"/>
        </w:rPr>
        <w:t>.1</w:t>
      </w:r>
      <w:r w:rsidR="0074318C">
        <w:rPr>
          <w:rFonts w:ascii="Times New Roman" w:hAnsi="Times New Roman" w:cs="Times New Roman"/>
          <w:b/>
          <w:sz w:val="24"/>
          <w:szCs w:val="24"/>
        </w:rPr>
        <w:t>2</w:t>
      </w:r>
      <w:r w:rsidR="00BF6EF7" w:rsidRPr="00835A81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5FF79F2C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835A81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835A81">
        <w:rPr>
          <w:rFonts w:ascii="Times New Roman" w:hAnsi="Times New Roman" w:cs="Times New Roman"/>
          <w:sz w:val="24"/>
          <w:szCs w:val="24"/>
        </w:rPr>
        <w:t xml:space="preserve"> </w:t>
      </w:r>
      <w:r w:rsidR="000E4A89">
        <w:rPr>
          <w:rFonts w:ascii="Times New Roman" w:hAnsi="Times New Roman" w:cs="Times New Roman"/>
          <w:sz w:val="24"/>
          <w:szCs w:val="24"/>
        </w:rPr>
        <w:t>11</w:t>
      </w:r>
      <w:r w:rsidR="00AF713E" w:rsidRPr="00835A81">
        <w:rPr>
          <w:rFonts w:ascii="Times New Roman" w:hAnsi="Times New Roman" w:cs="Times New Roman"/>
          <w:sz w:val="24"/>
          <w:szCs w:val="24"/>
        </w:rPr>
        <w:t>.</w:t>
      </w:r>
      <w:r w:rsidR="0064203D" w:rsidRPr="00835A81">
        <w:rPr>
          <w:rFonts w:ascii="Times New Roman" w:hAnsi="Times New Roman" w:cs="Times New Roman"/>
          <w:sz w:val="24"/>
          <w:szCs w:val="24"/>
        </w:rPr>
        <w:t>1</w:t>
      </w:r>
      <w:r w:rsidR="000E4A89">
        <w:rPr>
          <w:rFonts w:ascii="Times New Roman" w:hAnsi="Times New Roman" w:cs="Times New Roman"/>
          <w:sz w:val="24"/>
          <w:szCs w:val="24"/>
        </w:rPr>
        <w:t>2</w:t>
      </w:r>
      <w:r w:rsidR="00820A0B" w:rsidRPr="00835A81">
        <w:rPr>
          <w:rFonts w:ascii="Times New Roman" w:hAnsi="Times New Roman" w:cs="Times New Roman"/>
          <w:sz w:val="24"/>
          <w:szCs w:val="24"/>
        </w:rPr>
        <w:t>.</w:t>
      </w:r>
      <w:r w:rsidR="000458A5" w:rsidRPr="00835A81">
        <w:rPr>
          <w:rFonts w:ascii="Times New Roman" w:hAnsi="Times New Roman" w:cs="Times New Roman"/>
          <w:sz w:val="24"/>
          <w:szCs w:val="24"/>
        </w:rPr>
        <w:t xml:space="preserve">2023 г. </w:t>
      </w:r>
      <w:r w:rsidR="008E55C8">
        <w:rPr>
          <w:rFonts w:ascii="Times New Roman" w:hAnsi="Times New Roman" w:cs="Times New Roman"/>
          <w:sz w:val="24"/>
          <w:szCs w:val="24"/>
        </w:rPr>
        <w:t xml:space="preserve">от </w:t>
      </w:r>
      <w:r w:rsidR="000E4A89">
        <w:rPr>
          <w:rFonts w:ascii="Times New Roman" w:hAnsi="Times New Roman" w:cs="Times New Roman"/>
          <w:sz w:val="24"/>
          <w:szCs w:val="24"/>
        </w:rPr>
        <w:t>17</w:t>
      </w:r>
      <w:r w:rsidR="00145942" w:rsidRPr="00835A81">
        <w:rPr>
          <w:rFonts w:ascii="Times New Roman" w:hAnsi="Times New Roman" w:cs="Times New Roman"/>
          <w:sz w:val="24"/>
          <w:szCs w:val="24"/>
        </w:rPr>
        <w:t>:</w:t>
      </w:r>
      <w:r w:rsidR="000458A5" w:rsidRPr="00835A81">
        <w:rPr>
          <w:rFonts w:ascii="Times New Roman" w:hAnsi="Times New Roman" w:cs="Times New Roman"/>
          <w:sz w:val="24"/>
          <w:szCs w:val="24"/>
        </w:rPr>
        <w:t>00</w:t>
      </w:r>
      <w:r w:rsidRPr="00835A81">
        <w:rPr>
          <w:rFonts w:ascii="Times New Roman" w:hAnsi="Times New Roman" w:cs="Times New Roman"/>
          <w:sz w:val="24"/>
          <w:szCs w:val="24"/>
        </w:rPr>
        <w:t xml:space="preserve"> часа  в гр. Червен бряг, ул. „Антим I ” №1, в</w:t>
      </w:r>
      <w:r w:rsidRPr="00291C5E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6466E1F3" w:rsidR="00BF6EF7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171A6A">
        <w:rPr>
          <w:rFonts w:ascii="Times New Roman" w:hAnsi="Times New Roman" w:cs="Times New Roman"/>
          <w:sz w:val="24"/>
          <w:szCs w:val="24"/>
        </w:rPr>
        <w:t xml:space="preserve">9 </w:t>
      </w:r>
      <w:r w:rsidR="00DC5B35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0A0E7DBB" w:rsidR="00BF6EF7" w:rsidRPr="00291C5E" w:rsidRDefault="00B64170" w:rsidP="00291C5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486F7A">
        <w:rPr>
          <w:rFonts w:ascii="Times New Roman" w:hAnsi="Times New Roman" w:cs="Times New Roman"/>
          <w:sz w:val="24"/>
          <w:szCs w:val="24"/>
        </w:rPr>
        <w:t>2</w:t>
      </w:r>
      <w:r w:rsidR="005E00E9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291C5E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Pr="00291C5E" w:rsidRDefault="00BF6EF7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 w:rsidRPr="00291C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Pr="00291C5E" w:rsidRDefault="005C61DF" w:rsidP="00291C5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ДНЕВЕН РЕД:</w:t>
      </w:r>
    </w:p>
    <w:p w14:paraId="3F84D275" w14:textId="77777777" w:rsidR="00084D1F" w:rsidRPr="00CC2E3B" w:rsidRDefault="00084D1F" w:rsidP="00084D1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</w:pPr>
      <w:r w:rsidRPr="00CC2E3B">
        <w:t xml:space="preserve">Прекратяване на пълномощията на избран общински съветник, поради подадено заявление за </w:t>
      </w:r>
      <w:r>
        <w:t>оставка</w:t>
      </w:r>
      <w:r w:rsidRPr="00CC2E3B">
        <w:t xml:space="preserve"> </w:t>
      </w:r>
      <w:r>
        <w:t>на общинския съветник</w:t>
      </w:r>
      <w:r w:rsidRPr="00CC2E3B">
        <w:t xml:space="preserve"> и обявяване за избран, следващия от листата</w:t>
      </w:r>
    </w:p>
    <w:p w14:paraId="665C6AD9" w14:textId="77777777" w:rsidR="0074318C" w:rsidRPr="00424273" w:rsidRDefault="0074318C" w:rsidP="0074318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0" w:beforeAutospacing="0" w:after="150" w:afterAutospacing="0" w:line="276" w:lineRule="auto"/>
        <w:jc w:val="both"/>
      </w:pPr>
      <w:r>
        <w:t>Разни.</w:t>
      </w:r>
    </w:p>
    <w:p w14:paraId="7FB37C1D" w14:textId="546768F4" w:rsidR="00866FC6" w:rsidRPr="00291C5E" w:rsidRDefault="00866FC6" w:rsidP="00291C5E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291C5E" w:rsidRDefault="00866FC6" w:rsidP="00291C5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291C5E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291C5E" w:rsidRDefault="00866FC6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291C5E" w:rsidRPr="00291C5E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291C5E" w:rsidRDefault="00AE270D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42DB8E15" w:rsidR="007A445F" w:rsidRPr="00291C5E" w:rsidRDefault="00257EE3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291C5E" w:rsidRDefault="008039E9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291C5E" w:rsidRPr="00291C5E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378A59FC" w:rsidR="007A445F" w:rsidRPr="00291C5E" w:rsidRDefault="00171A6A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291C5E" w:rsidRPr="00291C5E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291C5E" w:rsidRDefault="000B26C9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291C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91C5E" w:rsidRPr="00291C5E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DC2D8D6" w:rsidR="007A445F" w:rsidRPr="00291C5E" w:rsidRDefault="00727CC0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291C5E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291C5E" w:rsidRDefault="007A445F" w:rsidP="00291C5E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291C5E" w:rsidRDefault="00AE270D" w:rsidP="00291C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6D0969A2" w:rsidR="004C2405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Гласували „ЗА”</w:t>
      </w:r>
      <w:r w:rsidR="0041514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27CC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740C0C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ове / Гласували „ПРОТИВ” </w:t>
      </w:r>
      <w:r w:rsidR="00D7770F" w:rsidRPr="00291C5E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5205D7A4" w14:textId="35502480" w:rsidR="00646059" w:rsidRDefault="00D7770F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452E839F" w14:textId="1B2A0009" w:rsidR="00646059" w:rsidRPr="00291C5E" w:rsidRDefault="00646059" w:rsidP="0064605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91C5E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CE03852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На </w:t>
      </w:r>
      <w:r>
        <w:t>07</w:t>
      </w:r>
      <w:r w:rsidRPr="00CC2E3B">
        <w:t>.1</w:t>
      </w:r>
      <w:r>
        <w:t>2</w:t>
      </w:r>
      <w:r w:rsidRPr="00CC2E3B">
        <w:t xml:space="preserve">.2023г. в ОИК </w:t>
      </w:r>
      <w:r>
        <w:t>- Червен бряг</w:t>
      </w:r>
      <w:r w:rsidRPr="00CC2E3B">
        <w:t xml:space="preserve"> е постъпило писмо с вх. № </w:t>
      </w:r>
      <w:r>
        <w:t>334</w:t>
      </w:r>
      <w:r w:rsidRPr="00CC2E3B">
        <w:t xml:space="preserve">/ </w:t>
      </w:r>
      <w:r>
        <w:t>07</w:t>
      </w:r>
      <w:r w:rsidRPr="00CC2E3B">
        <w:t>.1</w:t>
      </w:r>
      <w:r>
        <w:t>2</w:t>
      </w:r>
      <w:r w:rsidRPr="00CC2E3B">
        <w:t xml:space="preserve">.2023г. от председателят на Общински съвет </w:t>
      </w:r>
      <w:r>
        <w:t>Червен бряг</w:t>
      </w:r>
      <w:r w:rsidRPr="00CC2E3B">
        <w:t>, с  което е препратено заявление с вх. № 0</w:t>
      </w:r>
      <w:r>
        <w:t>6</w:t>
      </w:r>
      <w:r w:rsidRPr="00CC2E3B">
        <w:t>-0</w:t>
      </w:r>
      <w:r>
        <w:t>1</w:t>
      </w:r>
      <w:r w:rsidRPr="00CC2E3B">
        <w:t>-</w:t>
      </w:r>
      <w:r>
        <w:t>44/1/</w:t>
      </w:r>
      <w:r w:rsidRPr="00CC2E3B">
        <w:t xml:space="preserve">/ </w:t>
      </w:r>
      <w:r>
        <w:t>06</w:t>
      </w:r>
      <w:r w:rsidRPr="00CC2E3B">
        <w:t>.1</w:t>
      </w:r>
      <w:r>
        <w:t>2</w:t>
      </w:r>
      <w:r w:rsidRPr="00CC2E3B">
        <w:t xml:space="preserve">.2023г. от </w:t>
      </w:r>
      <w:bookmarkStart w:id="0" w:name="_Hlk152860829"/>
      <w:r>
        <w:t>Цветан Костадинов Димитров</w:t>
      </w:r>
      <w:bookmarkEnd w:id="0"/>
      <w:r w:rsidRPr="00CC2E3B">
        <w:t xml:space="preserve">, с което заявява, че </w:t>
      </w:r>
      <w:r>
        <w:t xml:space="preserve">на основание чл.30, ал.4, т.3 от ЗМСМА , подава оставка, </w:t>
      </w:r>
      <w:r w:rsidRPr="00CC2E3B">
        <w:t xml:space="preserve">като общински съветник в Общински съвет </w:t>
      </w:r>
      <w:r>
        <w:t>Червен бряг</w:t>
      </w:r>
      <w:r w:rsidRPr="00CC2E3B">
        <w:t>.</w:t>
      </w:r>
    </w:p>
    <w:p w14:paraId="60DD60E1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С Решение № </w:t>
      </w:r>
      <w:r>
        <w:t>169</w:t>
      </w:r>
      <w:r w:rsidRPr="00CC2E3B">
        <w:t xml:space="preserve">-МИ от 30.10.2023г., ОИК </w:t>
      </w:r>
      <w:r>
        <w:t>Червен бряг</w:t>
      </w:r>
      <w:r w:rsidRPr="00CC2E3B">
        <w:t xml:space="preserve">, е обявила </w:t>
      </w:r>
      <w:r>
        <w:t>Цветан Костадинов Димитров</w:t>
      </w:r>
      <w:r w:rsidRPr="00CC2E3B">
        <w:t>,  за избран общински съветник от ПП “</w:t>
      </w:r>
      <w:r>
        <w:t>ГЕРБ</w:t>
      </w:r>
      <w:r w:rsidRPr="00CC2E3B">
        <w:t>“.</w:t>
      </w:r>
    </w:p>
    <w:p w14:paraId="27DA6F55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lastRenderedPageBreak/>
        <w:t>Заявлението е постъпило след полагането на клетва пред Общинския съвет . </w:t>
      </w:r>
    </w:p>
    <w:p w14:paraId="01EDD052" w14:textId="6B0F08C3" w:rsidR="00084D1F" w:rsidRPr="00486F7A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>От извършената проверка в Справка за класиране според преференциите от 30.10.2023г. на „</w:t>
      </w:r>
      <w:r w:rsidRPr="00486F7A">
        <w:t xml:space="preserve">Информационно обслужване” АД се установи, че не са налице обстоятелствата по чл.454, ал.3 от ИК. Предвид разпоредбата на  чл.454, ал.6 от ИК, следващият в листата на ПП “ГЕРБ“  кандидат под № </w:t>
      </w:r>
      <w:r w:rsidR="00486F7A" w:rsidRPr="00486F7A">
        <w:t xml:space="preserve">5 </w:t>
      </w:r>
      <w:r w:rsidRPr="00486F7A">
        <w:t xml:space="preserve">е </w:t>
      </w:r>
      <w:bookmarkStart w:id="1" w:name="_Hlk152860944"/>
      <w:r w:rsidRPr="00486F7A">
        <w:t>Румен Маринов Пенков</w:t>
      </w:r>
      <w:bookmarkEnd w:id="1"/>
      <w:r w:rsidRPr="00486F7A">
        <w:t xml:space="preserve">. Поради което, ОИК Червен бряг, следва да обяви за избран следващ кандидат от кандидатската листа под № </w:t>
      </w:r>
      <w:r w:rsidR="00486F7A" w:rsidRPr="00486F7A">
        <w:t>5</w:t>
      </w:r>
      <w:r w:rsidRPr="00486F7A">
        <w:t>, а именно Румен Маринов Пенков. </w:t>
      </w:r>
    </w:p>
    <w:p w14:paraId="7037AD68" w14:textId="460E4AF1" w:rsidR="00084D1F" w:rsidRPr="00486F7A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486F7A">
        <w:t>ОИК Червен бряг на основание чл. 87, ал. 1, т. 24 от Изборния кодекс, чл.30 ал.4 т.3 от ЗМСМА и въз основа на получените данни от протоколите на СИК, ОИК- Червен бряг</w:t>
      </w:r>
    </w:p>
    <w:p w14:paraId="23046E76" w14:textId="77777777" w:rsidR="00084D1F" w:rsidRPr="00486F7A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486F7A">
        <w:t>РЕШИ:</w:t>
      </w:r>
    </w:p>
    <w:p w14:paraId="7C0E6C1F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 xml:space="preserve">ПРЕКРАТЯВА пълномощията на </w:t>
      </w:r>
      <w:r>
        <w:t>Цветан Костадинов Димитров</w:t>
      </w:r>
      <w:r w:rsidRPr="00CC2E3B">
        <w:t>, обявен за избран за общински съветник от листата на ПП „</w:t>
      </w:r>
      <w:r>
        <w:t>ГЕРБ</w:t>
      </w:r>
      <w:r w:rsidRPr="00CC2E3B">
        <w:t xml:space="preserve">“ с решение № </w:t>
      </w:r>
      <w:r>
        <w:t>169</w:t>
      </w:r>
      <w:r w:rsidRPr="00CC2E3B">
        <w:t>-МИ/30.10.2023 г.</w:t>
      </w:r>
    </w:p>
    <w:p w14:paraId="5056D77F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>ОБЕЗСИЛВА издаденото удостоверение за избран общински съветник.</w:t>
      </w:r>
    </w:p>
    <w:p w14:paraId="2E961541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>ОБЯВЯВА за избран за общински съветник следващия от листата на  ПП „</w:t>
      </w:r>
      <w:r>
        <w:t>ГЕРБ</w:t>
      </w:r>
      <w:r w:rsidRPr="00CC2E3B">
        <w:t xml:space="preserve">“ – </w:t>
      </w:r>
      <w:r>
        <w:t>Румен Маринов Пенков</w:t>
      </w:r>
      <w:r w:rsidRPr="00CC2E3B">
        <w:t>.</w:t>
      </w:r>
    </w:p>
    <w:p w14:paraId="4EBA2A97" w14:textId="77777777" w:rsidR="00084D1F" w:rsidRPr="00CC2E3B" w:rsidRDefault="00084D1F" w:rsidP="00084D1F">
      <w:pPr>
        <w:pStyle w:val="a3"/>
        <w:shd w:val="clear" w:color="auto" w:fill="FFFFFF"/>
        <w:spacing w:before="0" w:beforeAutospacing="0" w:after="150" w:afterAutospacing="0"/>
        <w:jc w:val="both"/>
      </w:pPr>
      <w:r w:rsidRPr="00CC2E3B">
        <w:t>ИЗДАВА удостоверение на избрания за общински съветник.</w:t>
      </w:r>
    </w:p>
    <w:p w14:paraId="5700C3BD" w14:textId="77777777" w:rsidR="00084D1F" w:rsidRDefault="00084D1F" w:rsidP="00084D1F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на ОИК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A87159">
        <w:rPr>
          <w:rFonts w:ascii="Times New Roman" w:hAnsi="Times New Roman" w:cs="Times New Roman"/>
          <w:sz w:val="24"/>
          <w:szCs w:val="24"/>
          <w:shd w:val="clear" w:color="auto" w:fill="FFFFFF"/>
        </w:rPr>
        <w:t>Червен бряг подлежи на обжалване пред Административен съд Плевен по реда на чл. 459 ИК, в 7-дневен срок от обявяването му.</w:t>
      </w:r>
    </w:p>
    <w:p w14:paraId="5AEF3870" w14:textId="77777777" w:rsidR="00646059" w:rsidRPr="00291C5E" w:rsidRDefault="00646059" w:rsidP="00646059">
      <w:pPr>
        <w:pStyle w:val="a3"/>
        <w:shd w:val="clear" w:color="auto" w:fill="FFFFFF"/>
        <w:spacing w:before="0" w:beforeAutospacing="0" w:after="150" w:afterAutospacing="0"/>
        <w:jc w:val="both"/>
      </w:pPr>
      <w:r w:rsidRPr="00291C5E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46059" w:rsidRPr="00291C5E" w14:paraId="4EE26737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54FAFA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2D1DF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646059" w:rsidRPr="00291C5E" w14:paraId="032A996E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9E7974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63421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2B3C34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4CB05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167C84" w14:textId="5A7671F1" w:rsidR="00646059" w:rsidRPr="00291C5E" w:rsidRDefault="00257EE3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7F8BC5B5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56A155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7F20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5593BBBD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2CBD8C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06306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DF27379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962458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FCFFE9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67A84176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4BD0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1487BE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3CF7FC12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449F9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F6A3D6" w14:textId="3B71BBFC" w:rsidR="00646059" w:rsidRPr="00291C5E" w:rsidRDefault="00171A6A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46059" w:rsidRPr="00291C5E" w14:paraId="3FA0484A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8E0247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A191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646059" w:rsidRPr="00291C5E" w14:paraId="4FE6A968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0211AF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D0F0A" w14:textId="0F19A7A7" w:rsidR="00646059" w:rsidRPr="00291C5E" w:rsidRDefault="00727CC0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646059" w:rsidRPr="00291C5E" w14:paraId="177A62B3" w14:textId="77777777" w:rsidTr="008B6777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FDE326" w14:textId="77777777" w:rsidR="00646059" w:rsidRPr="00291C5E" w:rsidRDefault="00646059" w:rsidP="008B6777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0016E0" w14:textId="77777777" w:rsidR="00646059" w:rsidRPr="00291C5E" w:rsidRDefault="00646059" w:rsidP="008B67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C5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8F4CD8C" w14:textId="2D5DD2F3" w:rsidR="001D4542" w:rsidRPr="00084D1F" w:rsidRDefault="00646059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727CC0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291C5E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– няма</w:t>
      </w:r>
    </w:p>
    <w:p w14:paraId="1ADC879D" w14:textId="69F001CF" w:rsidR="005B5449" w:rsidRPr="00291C5E" w:rsidRDefault="00866FC6" w:rsidP="00291C5E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291C5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291C5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="0074318C">
        <w:rPr>
          <w:rFonts w:ascii="Times New Roman" w:hAnsi="Times New Roman" w:cs="Times New Roman"/>
          <w:sz w:val="24"/>
          <w:szCs w:val="24"/>
        </w:rPr>
        <w:t>17</w:t>
      </w:r>
      <w:r w:rsidR="008E55C8">
        <w:rPr>
          <w:rFonts w:ascii="Times New Roman" w:hAnsi="Times New Roman" w:cs="Times New Roman"/>
          <w:sz w:val="24"/>
          <w:szCs w:val="24"/>
        </w:rPr>
        <w:t>:</w:t>
      </w:r>
      <w:r w:rsidR="00257EE3">
        <w:rPr>
          <w:rFonts w:ascii="Times New Roman" w:hAnsi="Times New Roman" w:cs="Times New Roman"/>
          <w:sz w:val="24"/>
          <w:szCs w:val="24"/>
        </w:rPr>
        <w:t>2</w:t>
      </w:r>
      <w:r w:rsidR="000458A5" w:rsidRPr="00291C5E">
        <w:rPr>
          <w:rFonts w:ascii="Times New Roman" w:hAnsi="Times New Roman" w:cs="Times New Roman"/>
          <w:sz w:val="24"/>
          <w:szCs w:val="24"/>
        </w:rPr>
        <w:t>0</w:t>
      </w:r>
      <w:r w:rsidR="00494B6C" w:rsidRPr="00291C5E">
        <w:rPr>
          <w:rFonts w:ascii="Times New Roman" w:hAnsi="Times New Roman" w:cs="Times New Roman"/>
          <w:sz w:val="24"/>
          <w:szCs w:val="24"/>
        </w:rPr>
        <w:t xml:space="preserve"> </w:t>
      </w:r>
      <w:r w:rsidRPr="00291C5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291C5E" w:rsidRDefault="00866FC6" w:rsidP="00291C5E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291C5E" w:rsidRDefault="00866FC6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291C5E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291C5E" w:rsidRDefault="00287759" w:rsidP="00291C5E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291C5E" w:rsidRDefault="00625090" w:rsidP="00291C5E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291C5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291C5E" w:rsidRDefault="00432D09" w:rsidP="00291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="00287759" w:rsidRPr="00291C5E">
        <w:rPr>
          <w:rFonts w:ascii="Times New Roman" w:hAnsi="Times New Roman" w:cs="Times New Roman"/>
          <w:sz w:val="24"/>
          <w:szCs w:val="24"/>
        </w:rPr>
        <w:tab/>
      </w:r>
      <w:r w:rsidRPr="00291C5E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291C5E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291C5E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291C5E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291C5E" w:rsidSect="0074318C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1B6A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E7A65"/>
    <w:multiLevelType w:val="multilevel"/>
    <w:tmpl w:val="ABAC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634938">
    <w:abstractNumId w:val="1"/>
  </w:num>
  <w:num w:numId="2" w16cid:durableId="1561749672">
    <w:abstractNumId w:val="2"/>
  </w:num>
  <w:num w:numId="3" w16cid:durableId="11404148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965"/>
    <w:rsid w:val="00076F94"/>
    <w:rsid w:val="00084D1F"/>
    <w:rsid w:val="000855A8"/>
    <w:rsid w:val="00090C44"/>
    <w:rsid w:val="00092A73"/>
    <w:rsid w:val="00092F66"/>
    <w:rsid w:val="00093439"/>
    <w:rsid w:val="00094C6B"/>
    <w:rsid w:val="00094F81"/>
    <w:rsid w:val="00096FC4"/>
    <w:rsid w:val="00097C0F"/>
    <w:rsid w:val="000A0B94"/>
    <w:rsid w:val="000A24A9"/>
    <w:rsid w:val="000A3409"/>
    <w:rsid w:val="000A4DD0"/>
    <w:rsid w:val="000A7093"/>
    <w:rsid w:val="000B0E9E"/>
    <w:rsid w:val="000B1FE6"/>
    <w:rsid w:val="000B26C9"/>
    <w:rsid w:val="000C3514"/>
    <w:rsid w:val="000C396A"/>
    <w:rsid w:val="000C6323"/>
    <w:rsid w:val="000D032D"/>
    <w:rsid w:val="000D0E9F"/>
    <w:rsid w:val="000E014F"/>
    <w:rsid w:val="000E3C11"/>
    <w:rsid w:val="000E43E1"/>
    <w:rsid w:val="000E4A89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492"/>
    <w:rsid w:val="00142A98"/>
    <w:rsid w:val="00142F53"/>
    <w:rsid w:val="0014582C"/>
    <w:rsid w:val="00145942"/>
    <w:rsid w:val="00147542"/>
    <w:rsid w:val="00151A0B"/>
    <w:rsid w:val="00156E38"/>
    <w:rsid w:val="0016015D"/>
    <w:rsid w:val="00161EBB"/>
    <w:rsid w:val="00165780"/>
    <w:rsid w:val="00170E48"/>
    <w:rsid w:val="00171A6A"/>
    <w:rsid w:val="00174A4D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D4542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5236"/>
    <w:rsid w:val="0023704B"/>
    <w:rsid w:val="0024050D"/>
    <w:rsid w:val="00244E58"/>
    <w:rsid w:val="002554FE"/>
    <w:rsid w:val="002572A3"/>
    <w:rsid w:val="00257EE3"/>
    <w:rsid w:val="002637F5"/>
    <w:rsid w:val="00265F7E"/>
    <w:rsid w:val="00266CD7"/>
    <w:rsid w:val="00274489"/>
    <w:rsid w:val="00277370"/>
    <w:rsid w:val="00287759"/>
    <w:rsid w:val="002919FE"/>
    <w:rsid w:val="00291C5E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458D7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0C7"/>
    <w:rsid w:val="004467B5"/>
    <w:rsid w:val="00447891"/>
    <w:rsid w:val="004537BF"/>
    <w:rsid w:val="00456D94"/>
    <w:rsid w:val="0045710B"/>
    <w:rsid w:val="004609E3"/>
    <w:rsid w:val="00461235"/>
    <w:rsid w:val="00463880"/>
    <w:rsid w:val="00463990"/>
    <w:rsid w:val="0046545C"/>
    <w:rsid w:val="0046671E"/>
    <w:rsid w:val="0047383C"/>
    <w:rsid w:val="004739E5"/>
    <w:rsid w:val="004759CD"/>
    <w:rsid w:val="00475B77"/>
    <w:rsid w:val="004832D7"/>
    <w:rsid w:val="00486F7A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1B45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1B79"/>
    <w:rsid w:val="00542EF4"/>
    <w:rsid w:val="00543BBA"/>
    <w:rsid w:val="00546344"/>
    <w:rsid w:val="005468B5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2125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28A"/>
    <w:rsid w:val="00616A4E"/>
    <w:rsid w:val="00616ABF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203D"/>
    <w:rsid w:val="006433A2"/>
    <w:rsid w:val="0064485D"/>
    <w:rsid w:val="00645C82"/>
    <w:rsid w:val="00646059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27CC0"/>
    <w:rsid w:val="007312AF"/>
    <w:rsid w:val="00731A85"/>
    <w:rsid w:val="00740C0C"/>
    <w:rsid w:val="0074318C"/>
    <w:rsid w:val="00744BCB"/>
    <w:rsid w:val="00745CA9"/>
    <w:rsid w:val="00746B85"/>
    <w:rsid w:val="00750F69"/>
    <w:rsid w:val="00751471"/>
    <w:rsid w:val="007516F3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94B15"/>
    <w:rsid w:val="007A0F79"/>
    <w:rsid w:val="007A345E"/>
    <w:rsid w:val="007A445F"/>
    <w:rsid w:val="007A4F8E"/>
    <w:rsid w:val="007A681B"/>
    <w:rsid w:val="007B0A34"/>
    <w:rsid w:val="007B0D72"/>
    <w:rsid w:val="007B15A2"/>
    <w:rsid w:val="007B1DED"/>
    <w:rsid w:val="007B606B"/>
    <w:rsid w:val="007C03AB"/>
    <w:rsid w:val="007C212E"/>
    <w:rsid w:val="007C2D01"/>
    <w:rsid w:val="007C37C0"/>
    <w:rsid w:val="007C3CCB"/>
    <w:rsid w:val="007C4E25"/>
    <w:rsid w:val="007C4F8E"/>
    <w:rsid w:val="007C5145"/>
    <w:rsid w:val="007C6E2F"/>
    <w:rsid w:val="007C7BED"/>
    <w:rsid w:val="007D0F93"/>
    <w:rsid w:val="007D2179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5A81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74D9C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4966"/>
    <w:rsid w:val="008D6BBF"/>
    <w:rsid w:val="008E1606"/>
    <w:rsid w:val="008E2A77"/>
    <w:rsid w:val="008E3674"/>
    <w:rsid w:val="008E3A93"/>
    <w:rsid w:val="008E4A76"/>
    <w:rsid w:val="008E4E02"/>
    <w:rsid w:val="008E55C8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2718"/>
    <w:rsid w:val="0095293B"/>
    <w:rsid w:val="00952D04"/>
    <w:rsid w:val="0095489B"/>
    <w:rsid w:val="00954F56"/>
    <w:rsid w:val="00956014"/>
    <w:rsid w:val="00961DF8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725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68A3"/>
    <w:rsid w:val="00A87159"/>
    <w:rsid w:val="00A8794F"/>
    <w:rsid w:val="00A87ED9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2A92"/>
    <w:rsid w:val="00B839A9"/>
    <w:rsid w:val="00B8582B"/>
    <w:rsid w:val="00B86350"/>
    <w:rsid w:val="00B87A90"/>
    <w:rsid w:val="00B906A3"/>
    <w:rsid w:val="00B93522"/>
    <w:rsid w:val="00B97112"/>
    <w:rsid w:val="00BA1206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2F21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3978"/>
    <w:rsid w:val="00C36C0E"/>
    <w:rsid w:val="00C44A4C"/>
    <w:rsid w:val="00C45018"/>
    <w:rsid w:val="00C468A8"/>
    <w:rsid w:val="00C469C2"/>
    <w:rsid w:val="00C4726C"/>
    <w:rsid w:val="00C477F6"/>
    <w:rsid w:val="00C54EC5"/>
    <w:rsid w:val="00C65170"/>
    <w:rsid w:val="00C65AC3"/>
    <w:rsid w:val="00C70DBD"/>
    <w:rsid w:val="00C72849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06D3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D1726"/>
    <w:rsid w:val="00DE0DFC"/>
    <w:rsid w:val="00DE333B"/>
    <w:rsid w:val="00DE44E6"/>
    <w:rsid w:val="00DE5506"/>
    <w:rsid w:val="00DE7FBB"/>
    <w:rsid w:val="00DF1F8F"/>
    <w:rsid w:val="00DF325E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EF54D5"/>
    <w:rsid w:val="00F07909"/>
    <w:rsid w:val="00F07FEF"/>
    <w:rsid w:val="00F17463"/>
    <w:rsid w:val="00F202C5"/>
    <w:rsid w:val="00F2078F"/>
    <w:rsid w:val="00F208DD"/>
    <w:rsid w:val="00F20FB0"/>
    <w:rsid w:val="00F22EC0"/>
    <w:rsid w:val="00F23F75"/>
    <w:rsid w:val="00F3057C"/>
    <w:rsid w:val="00F35F76"/>
    <w:rsid w:val="00F404C0"/>
    <w:rsid w:val="00F41AEF"/>
    <w:rsid w:val="00F4202F"/>
    <w:rsid w:val="00F45B75"/>
    <w:rsid w:val="00F502BB"/>
    <w:rsid w:val="00F56BB3"/>
    <w:rsid w:val="00F61EC4"/>
    <w:rsid w:val="00F62133"/>
    <w:rsid w:val="00F63151"/>
    <w:rsid w:val="00F63DC1"/>
    <w:rsid w:val="00F65E3D"/>
    <w:rsid w:val="00F66280"/>
    <w:rsid w:val="00F700EC"/>
    <w:rsid w:val="00F70EF8"/>
    <w:rsid w:val="00F72341"/>
    <w:rsid w:val="00F724A0"/>
    <w:rsid w:val="00F85F5A"/>
    <w:rsid w:val="00F865CC"/>
    <w:rsid w:val="00F87507"/>
    <w:rsid w:val="00F9178C"/>
    <w:rsid w:val="00F9379D"/>
    <w:rsid w:val="00F94063"/>
    <w:rsid w:val="00F961DF"/>
    <w:rsid w:val="00FA2405"/>
    <w:rsid w:val="00FA352D"/>
    <w:rsid w:val="00FA4418"/>
    <w:rsid w:val="00FA5300"/>
    <w:rsid w:val="00FA794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C4320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860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4E11-B123-4B7B-8511-0F3FE5AE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61</cp:revision>
  <cp:lastPrinted>2023-11-06T00:16:00Z</cp:lastPrinted>
  <dcterms:created xsi:type="dcterms:W3CDTF">2023-10-30T20:42:00Z</dcterms:created>
  <dcterms:modified xsi:type="dcterms:W3CDTF">2023-12-11T15:10:00Z</dcterms:modified>
</cp:coreProperties>
</file>